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AD45" w14:textId="561D0CBA" w:rsidR="009E4E72" w:rsidRDefault="000608FC">
      <w:pPr>
        <w:jc w:val="center"/>
      </w:pPr>
      <w:r>
        <w:t xml:space="preserve">NOTES OF A MEETING OF THE ADDINGHAM </w:t>
      </w:r>
      <w:r w:rsidR="00CB07BB">
        <w:t xml:space="preserve">HUB STEERING GROUP </w:t>
      </w:r>
      <w:r>
        <w:t>HELD</w:t>
      </w:r>
      <w:r w:rsidR="003B23EC">
        <w:t xml:space="preserve"> A</w:t>
      </w:r>
      <w:r w:rsidR="00E953AB">
        <w:t xml:space="preserve">T </w:t>
      </w:r>
      <w:r w:rsidR="00CB07BB">
        <w:t>THE MEMORIAL HALL</w:t>
      </w:r>
      <w:r w:rsidR="00BA6C71">
        <w:t xml:space="preserve"> ON </w:t>
      </w:r>
      <w:r w:rsidR="00FF1C63">
        <w:t>FRIDAY 14 DECEMBER</w:t>
      </w:r>
      <w:r w:rsidR="004D609A">
        <w:t xml:space="preserve"> </w:t>
      </w:r>
      <w:r w:rsidR="00CF14C6">
        <w:t>2018</w:t>
      </w:r>
    </w:p>
    <w:p w14:paraId="4150FED1" w14:textId="77777777" w:rsidR="00E971DB" w:rsidRDefault="00E971DB">
      <w:pPr>
        <w:jc w:val="center"/>
      </w:pPr>
    </w:p>
    <w:p w14:paraId="5B4C6E18" w14:textId="15D7A42C" w:rsidR="009E4E72" w:rsidRDefault="000608FC" w:rsidP="00BA6C71">
      <w:pPr>
        <w:spacing w:after="0"/>
        <w:ind w:left="1440" w:hanging="1440"/>
      </w:pPr>
      <w:r>
        <w:t>Pr</w:t>
      </w:r>
      <w:r w:rsidR="00DA2D91">
        <w:t>esen</w:t>
      </w:r>
      <w:r w:rsidR="00DF4C98">
        <w:t xml:space="preserve">t: </w:t>
      </w:r>
      <w:r w:rsidR="00DF4C98">
        <w:tab/>
        <w:t>Parish Council: Cllr</w:t>
      </w:r>
      <w:r w:rsidR="00AA6E50">
        <w:t xml:space="preserve"> </w:t>
      </w:r>
      <w:r w:rsidR="00FF1C63">
        <w:t>Naylor</w:t>
      </w:r>
      <w:r w:rsidR="00CB07BB">
        <w:t xml:space="preserve"> (Chairman of the Meeting)</w:t>
      </w:r>
      <w:r w:rsidR="00FF1C63">
        <w:t>, Cllr Tennant</w:t>
      </w:r>
      <w:r w:rsidR="00DF4C98">
        <w:t xml:space="preserve"> </w:t>
      </w:r>
      <w:r w:rsidR="00AA6E50">
        <w:t xml:space="preserve">and </w:t>
      </w:r>
      <w:r>
        <w:t>J Markham (Clerk)</w:t>
      </w:r>
    </w:p>
    <w:p w14:paraId="2CADC105" w14:textId="318D8AAA" w:rsidR="00CB07BB" w:rsidRDefault="00CB07BB" w:rsidP="00DF4C98">
      <w:pPr>
        <w:spacing w:after="0"/>
        <w:ind w:left="1440"/>
      </w:pPr>
      <w:r>
        <w:t>Library: C Hindle, D Keeble</w:t>
      </w:r>
      <w:r w:rsidR="00FF1C63">
        <w:t>, P Margiotta</w:t>
      </w:r>
    </w:p>
    <w:p w14:paraId="0E994F20" w14:textId="011258D0" w:rsidR="009E4E72" w:rsidRDefault="0071071C" w:rsidP="00224F19">
      <w:pPr>
        <w:spacing w:after="0"/>
        <w:ind w:left="1440"/>
      </w:pPr>
      <w:r>
        <w:t xml:space="preserve">Village </w:t>
      </w:r>
      <w:r w:rsidR="00745888">
        <w:t>Volunteer</w:t>
      </w:r>
      <w:r w:rsidR="00224F19">
        <w:t>s</w:t>
      </w:r>
      <w:r>
        <w:t xml:space="preserve">: </w:t>
      </w:r>
      <w:r w:rsidR="00FF1C63">
        <w:t xml:space="preserve">J Robinson, </w:t>
      </w:r>
      <w:r w:rsidR="00CB07BB">
        <w:t>D Barrett</w:t>
      </w:r>
      <w:r w:rsidR="00224F19">
        <w:t xml:space="preserve">, </w:t>
      </w:r>
      <w:r w:rsidR="00FF1C63">
        <w:t>J Seddon</w:t>
      </w:r>
      <w:r w:rsidR="00224F19">
        <w:t>, G and A Bacon, C Snape, R Battarbee</w:t>
      </w:r>
    </w:p>
    <w:p w14:paraId="2C435FED" w14:textId="082BEDC7" w:rsidR="00224F19" w:rsidRDefault="00224F19">
      <w:pPr>
        <w:spacing w:after="0"/>
      </w:pPr>
      <w:r>
        <w:tab/>
      </w:r>
      <w:r>
        <w:tab/>
      </w:r>
    </w:p>
    <w:p w14:paraId="2139D2A3" w14:textId="398CE001" w:rsidR="00214FCE" w:rsidRDefault="00DF455A" w:rsidP="00AA6E50">
      <w:pPr>
        <w:spacing w:after="0"/>
      </w:pPr>
      <w:r>
        <w:t xml:space="preserve">Apologies: </w:t>
      </w:r>
      <w:r w:rsidR="00061E65">
        <w:t xml:space="preserve"> </w:t>
      </w:r>
      <w:r w:rsidR="00061E65">
        <w:tab/>
      </w:r>
      <w:r w:rsidR="00BA6C71">
        <w:t>C</w:t>
      </w:r>
      <w:r w:rsidR="00CB07BB">
        <w:t>llr</w:t>
      </w:r>
      <w:r w:rsidR="00FF1C63">
        <w:t xml:space="preserve"> Appleyard</w:t>
      </w:r>
      <w:bookmarkStart w:id="0" w:name="_GoBack"/>
      <w:bookmarkEnd w:id="0"/>
    </w:p>
    <w:p w14:paraId="08EEBEB6" w14:textId="77777777" w:rsidR="00AA6E50" w:rsidRDefault="00AA6E50" w:rsidP="00DF4C98">
      <w:pPr>
        <w:spacing w:after="0"/>
      </w:pPr>
    </w:p>
    <w:p w14:paraId="5650E540" w14:textId="7CBBF9FE" w:rsidR="00176EBB" w:rsidRPr="00176EBB" w:rsidRDefault="004D609A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 xml:space="preserve">Notes of Meeting on </w:t>
      </w:r>
      <w:r w:rsidR="00224F19">
        <w:rPr>
          <w:u w:val="single"/>
        </w:rPr>
        <w:t>2</w:t>
      </w:r>
      <w:r w:rsidR="00FF1C63">
        <w:rPr>
          <w:u w:val="single"/>
        </w:rPr>
        <w:t>4 July</w:t>
      </w:r>
    </w:p>
    <w:p w14:paraId="235AFDF5" w14:textId="0EFC62E1" w:rsidR="000E2392" w:rsidRDefault="004D609A" w:rsidP="00176EBB">
      <w:pPr>
        <w:spacing w:after="0"/>
      </w:pPr>
      <w:r>
        <w:t>Approved</w:t>
      </w:r>
      <w:r w:rsidR="00CB07BB">
        <w:t>.</w:t>
      </w:r>
      <w:r>
        <w:t xml:space="preserve">  </w:t>
      </w:r>
      <w:r w:rsidR="0071071C">
        <w:t xml:space="preserve"> </w:t>
      </w:r>
      <w:r w:rsidR="00FF73F7">
        <w:t xml:space="preserve">  </w:t>
      </w:r>
    </w:p>
    <w:p w14:paraId="74CD60F7" w14:textId="77777777" w:rsidR="00061E65" w:rsidRPr="00176EBB" w:rsidRDefault="00061E65" w:rsidP="00176EBB">
      <w:pPr>
        <w:spacing w:after="0"/>
      </w:pPr>
    </w:p>
    <w:p w14:paraId="178A474F" w14:textId="20656CB6" w:rsidR="004D609A" w:rsidRPr="004D609A" w:rsidRDefault="00224F19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F</w:t>
      </w:r>
      <w:r w:rsidR="00FF1C63">
        <w:rPr>
          <w:u w:val="single"/>
        </w:rPr>
        <w:t xml:space="preserve">unding for Project </w:t>
      </w:r>
    </w:p>
    <w:p w14:paraId="6527B4D3" w14:textId="174EDD44" w:rsidR="004D609A" w:rsidRDefault="00224F19" w:rsidP="004D609A">
      <w:pPr>
        <w:spacing w:after="0"/>
      </w:pPr>
      <w:r>
        <w:t>The Clerk</w:t>
      </w:r>
      <w:r w:rsidR="004D609A">
        <w:t xml:space="preserve"> </w:t>
      </w:r>
      <w:r>
        <w:t>report</w:t>
      </w:r>
      <w:r w:rsidR="00FF1C63">
        <w:t>ed</w:t>
      </w:r>
      <w:r>
        <w:t xml:space="preserve"> </w:t>
      </w:r>
      <w:r w:rsidR="00B75732">
        <w:t xml:space="preserve">that funding </w:t>
      </w:r>
      <w:r w:rsidR="00FF1C63">
        <w:t>for the project had now been secured, and the works to renovate the Old School were due to start early in the New Year</w:t>
      </w:r>
      <w:r w:rsidR="004D609A">
        <w:t>.</w:t>
      </w:r>
      <w:r w:rsidR="00FF1C63">
        <w:t xml:space="preserve">  A pre-contract meeting had been held with contractors on 13 December and they had been notified of the requirement to handle the router box, due to be re-positioned on the ground floor, with care.</w:t>
      </w:r>
    </w:p>
    <w:p w14:paraId="6FED1B96" w14:textId="35016EF3" w:rsidR="00B50148" w:rsidRDefault="00B50148" w:rsidP="00E42331">
      <w:pPr>
        <w:spacing w:after="0"/>
      </w:pPr>
    </w:p>
    <w:p w14:paraId="5FE5EF09" w14:textId="0064C96E" w:rsidR="00331797" w:rsidRPr="00331797" w:rsidRDefault="00FF1C63" w:rsidP="00331797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Governance and Management</w:t>
      </w:r>
    </w:p>
    <w:p w14:paraId="1B78106E" w14:textId="33481AB7" w:rsidR="004E0F1F" w:rsidRDefault="00B75732" w:rsidP="00E42331">
      <w:pPr>
        <w:spacing w:after="0"/>
      </w:pPr>
      <w:r>
        <w:t>The Chairman introduced a</w:t>
      </w:r>
      <w:r w:rsidR="00FF1C63">
        <w:t xml:space="preserve"> discussion on options for managing the Hub and the Library in the Old School, including the establishment of a management </w:t>
      </w:r>
      <w:r w:rsidR="007D381C">
        <w:t>group</w:t>
      </w:r>
      <w:r w:rsidR="00FF1C63">
        <w:t xml:space="preserve"> to oversee the work of the two services as separate entities in the building</w:t>
      </w:r>
      <w:r w:rsidR="004E0F1F">
        <w:t>.</w:t>
      </w:r>
      <w:r w:rsidR="00FF1C63">
        <w:t xml:space="preserve">  Potential options for opening and manning the new Hub were also </w:t>
      </w:r>
      <w:r w:rsidR="00C24316">
        <w:t>reviewed</w:t>
      </w:r>
      <w:r w:rsidR="00FF1C63">
        <w:t>.  After discussion, it was agreed to explore these options further and re</w:t>
      </w:r>
      <w:r w:rsidR="00C24316">
        <w:t>port back to</w:t>
      </w:r>
      <w:r w:rsidR="00FF1C63">
        <w:t xml:space="preserve"> the next meeting.</w:t>
      </w:r>
    </w:p>
    <w:p w14:paraId="72C328E7" w14:textId="71F5D6CC" w:rsidR="004E0F1F" w:rsidRDefault="004E0F1F" w:rsidP="00E42331">
      <w:pPr>
        <w:spacing w:after="0"/>
      </w:pPr>
    </w:p>
    <w:p w14:paraId="7F3E3988" w14:textId="546A2810" w:rsidR="00FF1C63" w:rsidRPr="00C24316" w:rsidRDefault="00C24316" w:rsidP="00FF1C63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C24316">
        <w:rPr>
          <w:u w:val="single"/>
        </w:rPr>
        <w:t>Design, Layout and Equipment</w:t>
      </w:r>
    </w:p>
    <w:p w14:paraId="6D1A35D2" w14:textId="42E16A58" w:rsidR="00604874" w:rsidRDefault="00C24316" w:rsidP="00604874">
      <w:pPr>
        <w:spacing w:after="0"/>
      </w:pPr>
      <w:r>
        <w:t>T</w:t>
      </w:r>
      <w:r w:rsidR="00B75732">
        <w:t>he following</w:t>
      </w:r>
      <w:r>
        <w:t xml:space="preserve"> issues were discussed</w:t>
      </w:r>
      <w:r w:rsidR="00B75732">
        <w:t>,</w:t>
      </w:r>
      <w:r w:rsidR="00604874">
        <w:t xml:space="preserve"> and </w:t>
      </w:r>
      <w:r w:rsidR="004E0F1F">
        <w:t>actions</w:t>
      </w:r>
      <w:r>
        <w:t xml:space="preserve"> </w:t>
      </w:r>
      <w:r w:rsidR="00604874">
        <w:t>agreed as follows:</w:t>
      </w:r>
    </w:p>
    <w:p w14:paraId="61F3C9E0" w14:textId="1B7F5A8D" w:rsidR="00C24316" w:rsidRDefault="00C24316" w:rsidP="0028166A">
      <w:pPr>
        <w:pStyle w:val="ListParagraph"/>
        <w:numPr>
          <w:ilvl w:val="0"/>
          <w:numId w:val="14"/>
        </w:numPr>
        <w:spacing w:after="0"/>
      </w:pPr>
      <w:r>
        <w:t xml:space="preserve">Layout – space to be left near the door for storage of pushchairs.  Location of power points for appliances to be agreed by </w:t>
      </w:r>
      <w:r w:rsidR="006F6E6D">
        <w:t>equipment group.  Positioning of drinks machine and hot water system to be checked.</w:t>
      </w:r>
    </w:p>
    <w:p w14:paraId="4202688A" w14:textId="30F6F12A" w:rsidR="006F6E6D" w:rsidRPr="00B75732" w:rsidRDefault="006F6E6D" w:rsidP="006F6E6D">
      <w:pPr>
        <w:pStyle w:val="ListParagraph"/>
        <w:spacing w:after="0"/>
        <w:ind w:left="4680" w:firstLine="360"/>
        <w:jc w:val="center"/>
        <w:rPr>
          <w:u w:val="single"/>
        </w:rPr>
      </w:pPr>
      <w:r>
        <w:rPr>
          <w:u w:val="single"/>
        </w:rPr>
        <w:t>Action: Clerk to contact architect for plans</w:t>
      </w:r>
    </w:p>
    <w:p w14:paraId="5D3C5F38" w14:textId="77DDED23" w:rsidR="006F6E6D" w:rsidRPr="006F6E6D" w:rsidRDefault="006F6E6D" w:rsidP="006F6E6D">
      <w:pPr>
        <w:spacing w:after="0"/>
        <w:ind w:left="5040"/>
        <w:rPr>
          <w:u w:val="single"/>
        </w:rPr>
      </w:pPr>
      <w:r w:rsidRPr="006F6E6D">
        <w:t xml:space="preserve">   </w:t>
      </w:r>
      <w:r w:rsidRPr="006F6E6D">
        <w:rPr>
          <w:u w:val="single"/>
        </w:rPr>
        <w:t>Action: Equipment group- meet to discuss</w:t>
      </w:r>
    </w:p>
    <w:p w14:paraId="7F8F76C2" w14:textId="1C221106" w:rsidR="00604874" w:rsidRDefault="00C24316" w:rsidP="0028166A">
      <w:pPr>
        <w:pStyle w:val="ListParagraph"/>
        <w:numPr>
          <w:ilvl w:val="0"/>
          <w:numId w:val="14"/>
        </w:numPr>
        <w:spacing w:after="0"/>
      </w:pPr>
      <w:r>
        <w:t>Decoration scheme</w:t>
      </w:r>
      <w:r w:rsidR="00B75732">
        <w:t xml:space="preserve"> –</w:t>
      </w:r>
      <w:r>
        <w:t xml:space="preserve"> shades of grey</w:t>
      </w:r>
      <w:r w:rsidR="00B75732">
        <w:t xml:space="preserve">.  </w:t>
      </w:r>
    </w:p>
    <w:p w14:paraId="56DD206A" w14:textId="6CF4873B" w:rsidR="00B75732" w:rsidRPr="00B75732" w:rsidRDefault="00B75732" w:rsidP="00B75732">
      <w:pPr>
        <w:pStyle w:val="ListParagraph"/>
        <w:spacing w:after="0"/>
        <w:ind w:left="1080"/>
        <w:jc w:val="right"/>
        <w:rPr>
          <w:u w:val="single"/>
        </w:rPr>
      </w:pPr>
      <w:r>
        <w:rPr>
          <w:u w:val="single"/>
        </w:rPr>
        <w:t xml:space="preserve">Action: Clerk to </w:t>
      </w:r>
      <w:r w:rsidR="00C24316">
        <w:rPr>
          <w:u w:val="single"/>
        </w:rPr>
        <w:t>notify architect</w:t>
      </w:r>
    </w:p>
    <w:p w14:paraId="510AB1B8" w14:textId="54860B8A" w:rsidR="004E0F1F" w:rsidRDefault="00C24316" w:rsidP="0028166A">
      <w:pPr>
        <w:pStyle w:val="ListParagraph"/>
        <w:numPr>
          <w:ilvl w:val="0"/>
          <w:numId w:val="14"/>
        </w:numPr>
        <w:spacing w:after="0"/>
      </w:pPr>
      <w:r>
        <w:t>Equipment – revised budget proposals received and noted</w:t>
      </w:r>
      <w:r w:rsidR="00B75732">
        <w:t xml:space="preserve">. </w:t>
      </w:r>
      <w:r>
        <w:t xml:space="preserve"> Additional items (</w:t>
      </w:r>
      <w:proofErr w:type="spellStart"/>
      <w:r>
        <w:t>eg</w:t>
      </w:r>
      <w:proofErr w:type="spellEnd"/>
      <w:r>
        <w:t xml:space="preserve"> hearing loop, stairlift and signage for visually impaired) for later consideration.</w:t>
      </w:r>
      <w:r w:rsidR="00924E84">
        <w:t xml:space="preserve">  Requirements for a safe were being considered further.</w:t>
      </w:r>
    </w:p>
    <w:p w14:paraId="6CAFCBDF" w14:textId="3C4976BB" w:rsidR="00A544ED" w:rsidRDefault="00A544ED" w:rsidP="00A544ED">
      <w:pPr>
        <w:pStyle w:val="ListParagraph"/>
        <w:spacing w:after="0"/>
        <w:ind w:left="1080"/>
        <w:jc w:val="right"/>
        <w:rPr>
          <w:u w:val="single"/>
        </w:rPr>
      </w:pPr>
      <w:r>
        <w:rPr>
          <w:u w:val="single"/>
        </w:rPr>
        <w:t xml:space="preserve">Action: </w:t>
      </w:r>
      <w:r w:rsidR="006F6E6D">
        <w:rPr>
          <w:u w:val="single"/>
        </w:rPr>
        <w:t>Equipment group</w:t>
      </w:r>
    </w:p>
    <w:p w14:paraId="7B3A4F53" w14:textId="27AA6ACC" w:rsidR="00A544ED" w:rsidRDefault="006F6E6D" w:rsidP="00A544ED">
      <w:pPr>
        <w:pStyle w:val="ListParagraph"/>
        <w:numPr>
          <w:ilvl w:val="0"/>
          <w:numId w:val="14"/>
        </w:numPr>
        <w:spacing w:after="0"/>
      </w:pPr>
      <w:r>
        <w:t>Future uses</w:t>
      </w:r>
      <w:r w:rsidR="00A544ED" w:rsidRPr="00A544ED">
        <w:t xml:space="preserve"> of room </w:t>
      </w:r>
      <w:r w:rsidR="00A544ED">
        <w:t xml:space="preserve">– it was agreed that </w:t>
      </w:r>
      <w:r>
        <w:t>the primary school children would be consulted.</w:t>
      </w:r>
    </w:p>
    <w:p w14:paraId="17D779D8" w14:textId="6DCD1D62" w:rsidR="00A544ED" w:rsidRPr="00A544ED" w:rsidRDefault="00A544ED" w:rsidP="00A544ED">
      <w:pPr>
        <w:pStyle w:val="ListParagraph"/>
        <w:spacing w:after="0"/>
        <w:ind w:left="1080"/>
        <w:jc w:val="right"/>
        <w:rPr>
          <w:u w:val="single"/>
        </w:rPr>
      </w:pPr>
      <w:r>
        <w:rPr>
          <w:u w:val="single"/>
        </w:rPr>
        <w:t xml:space="preserve">Action: </w:t>
      </w:r>
      <w:r w:rsidR="006F6E6D">
        <w:rPr>
          <w:u w:val="single"/>
        </w:rPr>
        <w:t>D Keeble</w:t>
      </w:r>
    </w:p>
    <w:p w14:paraId="0760361C" w14:textId="77777777" w:rsidR="00A94EE4" w:rsidRDefault="00A94EE4" w:rsidP="00331797">
      <w:pPr>
        <w:spacing w:after="0"/>
      </w:pPr>
    </w:p>
    <w:p w14:paraId="0FA62E38" w14:textId="76CE076C" w:rsidR="009E4E72" w:rsidRDefault="008C6072" w:rsidP="00331797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Next Meeting</w:t>
      </w:r>
    </w:p>
    <w:p w14:paraId="5530694D" w14:textId="22F66901" w:rsidR="00C70C04" w:rsidRDefault="006F6E6D" w:rsidP="00C66469">
      <w:pPr>
        <w:spacing w:after="0"/>
      </w:pPr>
      <w:r>
        <w:t>Equipment Group – 20 December at 10am in Memorial Hall</w:t>
      </w:r>
    </w:p>
    <w:p w14:paraId="77E96FF0" w14:textId="0C96E742" w:rsidR="006F6E6D" w:rsidRDefault="006F6E6D" w:rsidP="00C66469">
      <w:pPr>
        <w:spacing w:after="0"/>
      </w:pPr>
      <w:r>
        <w:t xml:space="preserve">Hub Steering Group </w:t>
      </w:r>
      <w:r w:rsidR="007D381C">
        <w:t>–</w:t>
      </w:r>
      <w:r>
        <w:t xml:space="preserve"> </w:t>
      </w:r>
      <w:r w:rsidR="007D381C">
        <w:t>early in January, following first contractors site meeting</w:t>
      </w:r>
    </w:p>
    <w:p w14:paraId="7547D9E1" w14:textId="23960A59" w:rsidR="00A0127E" w:rsidRDefault="007D381C" w:rsidP="00C66469">
      <w:pPr>
        <w:spacing w:after="0"/>
      </w:pPr>
      <w:r>
        <w:t>Old School</w:t>
      </w:r>
      <w:r w:rsidR="006F6E6D">
        <w:t xml:space="preserve"> Management</w:t>
      </w:r>
      <w:r>
        <w:t xml:space="preserve"> Group</w:t>
      </w:r>
      <w:r w:rsidR="006F6E6D">
        <w:t xml:space="preserve"> </w:t>
      </w:r>
      <w:r>
        <w:t>–</w:t>
      </w:r>
      <w:r w:rsidR="006F6E6D">
        <w:t xml:space="preserve"> </w:t>
      </w:r>
      <w:r>
        <w:t>subject to further discussion and guidance from Parish Council</w:t>
      </w:r>
    </w:p>
    <w:sectPr w:rsidR="00A0127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A1E34" w14:textId="77777777" w:rsidR="003A2A90" w:rsidRDefault="003A2A90">
      <w:pPr>
        <w:spacing w:after="0" w:line="240" w:lineRule="auto"/>
      </w:pPr>
      <w:r>
        <w:separator/>
      </w:r>
    </w:p>
  </w:endnote>
  <w:endnote w:type="continuationSeparator" w:id="0">
    <w:p w14:paraId="7F2EC6FB" w14:textId="77777777" w:rsidR="003A2A90" w:rsidRDefault="003A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8383B" w14:textId="77777777" w:rsidR="003A2A90" w:rsidRDefault="003A2A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3A6458" w14:textId="77777777" w:rsidR="003A2A90" w:rsidRDefault="003A2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4F5"/>
    <w:multiLevelType w:val="hybridMultilevel"/>
    <w:tmpl w:val="730C00AC"/>
    <w:lvl w:ilvl="0" w:tplc="E76E04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322"/>
    <w:multiLevelType w:val="hybridMultilevel"/>
    <w:tmpl w:val="CC88F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282"/>
    <w:multiLevelType w:val="hybridMultilevel"/>
    <w:tmpl w:val="F19697BC"/>
    <w:lvl w:ilvl="0" w:tplc="39E46F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03477"/>
    <w:multiLevelType w:val="hybridMultilevel"/>
    <w:tmpl w:val="1A58F7D6"/>
    <w:lvl w:ilvl="0" w:tplc="766201B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E8463B"/>
    <w:multiLevelType w:val="hybridMultilevel"/>
    <w:tmpl w:val="92704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670EA"/>
    <w:multiLevelType w:val="hybridMultilevel"/>
    <w:tmpl w:val="440AA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86EE1"/>
    <w:multiLevelType w:val="hybridMultilevel"/>
    <w:tmpl w:val="1A14C1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1EBC"/>
    <w:multiLevelType w:val="hybridMultilevel"/>
    <w:tmpl w:val="A71C8682"/>
    <w:lvl w:ilvl="0" w:tplc="0E264B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C3813"/>
    <w:multiLevelType w:val="multilevel"/>
    <w:tmpl w:val="D980BFB6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672A"/>
    <w:multiLevelType w:val="hybridMultilevel"/>
    <w:tmpl w:val="EA6E03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D1A7D"/>
    <w:multiLevelType w:val="hybridMultilevel"/>
    <w:tmpl w:val="DA98AFFC"/>
    <w:lvl w:ilvl="0" w:tplc="33E2C6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57D26"/>
    <w:multiLevelType w:val="hybridMultilevel"/>
    <w:tmpl w:val="05143D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C4DC0"/>
    <w:multiLevelType w:val="hybridMultilevel"/>
    <w:tmpl w:val="124AE50C"/>
    <w:lvl w:ilvl="0" w:tplc="205820B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491DEA"/>
    <w:multiLevelType w:val="hybridMultilevel"/>
    <w:tmpl w:val="9EE4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C2AB3"/>
    <w:multiLevelType w:val="hybridMultilevel"/>
    <w:tmpl w:val="B62A2208"/>
    <w:lvl w:ilvl="0" w:tplc="29980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14"/>
  </w:num>
  <w:num w:numId="6">
    <w:abstractNumId w:val="13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72"/>
    <w:rsid w:val="000238D4"/>
    <w:rsid w:val="00025D4E"/>
    <w:rsid w:val="00040212"/>
    <w:rsid w:val="000608FC"/>
    <w:rsid w:val="00061E65"/>
    <w:rsid w:val="00062961"/>
    <w:rsid w:val="0008132B"/>
    <w:rsid w:val="000965A4"/>
    <w:rsid w:val="000E2392"/>
    <w:rsid w:val="000F4223"/>
    <w:rsid w:val="0012717F"/>
    <w:rsid w:val="00176EBB"/>
    <w:rsid w:val="001B18AF"/>
    <w:rsid w:val="001C1291"/>
    <w:rsid w:val="001C5AA3"/>
    <w:rsid w:val="001E60E6"/>
    <w:rsid w:val="002121B4"/>
    <w:rsid w:val="00214FCE"/>
    <w:rsid w:val="00224F19"/>
    <w:rsid w:val="00231827"/>
    <w:rsid w:val="00243BAF"/>
    <w:rsid w:val="00275430"/>
    <w:rsid w:val="0028166A"/>
    <w:rsid w:val="002C7676"/>
    <w:rsid w:val="002D68FA"/>
    <w:rsid w:val="002D6E35"/>
    <w:rsid w:val="002E71BC"/>
    <w:rsid w:val="00331797"/>
    <w:rsid w:val="00345A91"/>
    <w:rsid w:val="00373CA6"/>
    <w:rsid w:val="00386967"/>
    <w:rsid w:val="00387DA6"/>
    <w:rsid w:val="003A15C1"/>
    <w:rsid w:val="003A2A90"/>
    <w:rsid w:val="003B23EC"/>
    <w:rsid w:val="003E19CE"/>
    <w:rsid w:val="003F27ED"/>
    <w:rsid w:val="003F53C2"/>
    <w:rsid w:val="00406563"/>
    <w:rsid w:val="004312C3"/>
    <w:rsid w:val="00433564"/>
    <w:rsid w:val="00435F0A"/>
    <w:rsid w:val="004474CF"/>
    <w:rsid w:val="00455442"/>
    <w:rsid w:val="00473830"/>
    <w:rsid w:val="0048007D"/>
    <w:rsid w:val="004A040A"/>
    <w:rsid w:val="004B1F31"/>
    <w:rsid w:val="004D071D"/>
    <w:rsid w:val="004D609A"/>
    <w:rsid w:val="004E0F1F"/>
    <w:rsid w:val="004F0415"/>
    <w:rsid w:val="00520BAA"/>
    <w:rsid w:val="00523494"/>
    <w:rsid w:val="00535D07"/>
    <w:rsid w:val="005D00CC"/>
    <w:rsid w:val="005D29EA"/>
    <w:rsid w:val="005E4A17"/>
    <w:rsid w:val="0060194B"/>
    <w:rsid w:val="00604874"/>
    <w:rsid w:val="0061398E"/>
    <w:rsid w:val="006211AD"/>
    <w:rsid w:val="00633176"/>
    <w:rsid w:val="00645AC6"/>
    <w:rsid w:val="006C4936"/>
    <w:rsid w:val="006E5C9B"/>
    <w:rsid w:val="006F6E6D"/>
    <w:rsid w:val="007002E8"/>
    <w:rsid w:val="0071071C"/>
    <w:rsid w:val="00745888"/>
    <w:rsid w:val="00757240"/>
    <w:rsid w:val="00775CC1"/>
    <w:rsid w:val="00785774"/>
    <w:rsid w:val="00792D61"/>
    <w:rsid w:val="00796B18"/>
    <w:rsid w:val="007A5423"/>
    <w:rsid w:val="007B7BD7"/>
    <w:rsid w:val="007D381C"/>
    <w:rsid w:val="007F1161"/>
    <w:rsid w:val="00824892"/>
    <w:rsid w:val="0085738B"/>
    <w:rsid w:val="0088085E"/>
    <w:rsid w:val="008B5836"/>
    <w:rsid w:val="008C6072"/>
    <w:rsid w:val="008C721A"/>
    <w:rsid w:val="00924E84"/>
    <w:rsid w:val="00925FA3"/>
    <w:rsid w:val="0094005D"/>
    <w:rsid w:val="0094110E"/>
    <w:rsid w:val="009472E4"/>
    <w:rsid w:val="00953761"/>
    <w:rsid w:val="009D077C"/>
    <w:rsid w:val="009E4E72"/>
    <w:rsid w:val="00A0127E"/>
    <w:rsid w:val="00A05891"/>
    <w:rsid w:val="00A242F6"/>
    <w:rsid w:val="00A401F2"/>
    <w:rsid w:val="00A440F5"/>
    <w:rsid w:val="00A544ED"/>
    <w:rsid w:val="00A60594"/>
    <w:rsid w:val="00A66AA5"/>
    <w:rsid w:val="00A67DCE"/>
    <w:rsid w:val="00A81140"/>
    <w:rsid w:val="00A94B14"/>
    <w:rsid w:val="00A94EE4"/>
    <w:rsid w:val="00AA6E50"/>
    <w:rsid w:val="00AC5EF3"/>
    <w:rsid w:val="00AD3080"/>
    <w:rsid w:val="00B203E9"/>
    <w:rsid w:val="00B43E8C"/>
    <w:rsid w:val="00B50148"/>
    <w:rsid w:val="00B75732"/>
    <w:rsid w:val="00B770CD"/>
    <w:rsid w:val="00B83920"/>
    <w:rsid w:val="00B9574E"/>
    <w:rsid w:val="00BA30FD"/>
    <w:rsid w:val="00BA6C71"/>
    <w:rsid w:val="00BD4F69"/>
    <w:rsid w:val="00BE0901"/>
    <w:rsid w:val="00C05198"/>
    <w:rsid w:val="00C21B97"/>
    <w:rsid w:val="00C24316"/>
    <w:rsid w:val="00C321FD"/>
    <w:rsid w:val="00C636DD"/>
    <w:rsid w:val="00C64A17"/>
    <w:rsid w:val="00C66469"/>
    <w:rsid w:val="00C70C04"/>
    <w:rsid w:val="00C85524"/>
    <w:rsid w:val="00C94166"/>
    <w:rsid w:val="00CA20C8"/>
    <w:rsid w:val="00CA55E7"/>
    <w:rsid w:val="00CB07BB"/>
    <w:rsid w:val="00CD1928"/>
    <w:rsid w:val="00CF14C6"/>
    <w:rsid w:val="00CF1681"/>
    <w:rsid w:val="00D23A63"/>
    <w:rsid w:val="00D71105"/>
    <w:rsid w:val="00D73BF4"/>
    <w:rsid w:val="00D751D0"/>
    <w:rsid w:val="00D9620F"/>
    <w:rsid w:val="00DA114D"/>
    <w:rsid w:val="00DA2D91"/>
    <w:rsid w:val="00DC47A0"/>
    <w:rsid w:val="00DF455A"/>
    <w:rsid w:val="00DF4C98"/>
    <w:rsid w:val="00E24226"/>
    <w:rsid w:val="00E41A8E"/>
    <w:rsid w:val="00E42331"/>
    <w:rsid w:val="00E5279F"/>
    <w:rsid w:val="00E87BB3"/>
    <w:rsid w:val="00E953AB"/>
    <w:rsid w:val="00E971DB"/>
    <w:rsid w:val="00ED4EF7"/>
    <w:rsid w:val="00F01EF0"/>
    <w:rsid w:val="00F30351"/>
    <w:rsid w:val="00F3036E"/>
    <w:rsid w:val="00F34059"/>
    <w:rsid w:val="00F669AD"/>
    <w:rsid w:val="00F66EB8"/>
    <w:rsid w:val="00F729BE"/>
    <w:rsid w:val="00F969AB"/>
    <w:rsid w:val="00FC5C49"/>
    <w:rsid w:val="00FE0F4C"/>
    <w:rsid w:val="00FE3771"/>
    <w:rsid w:val="00FF1C63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6A79"/>
  <w15:docId w15:val="{A3E7CA23-BE4B-44D5-A76F-DA376A85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6</cp:revision>
  <cp:lastPrinted>2017-12-08T09:04:00Z</cp:lastPrinted>
  <dcterms:created xsi:type="dcterms:W3CDTF">2018-12-17T08:38:00Z</dcterms:created>
  <dcterms:modified xsi:type="dcterms:W3CDTF">2018-12-20T14:50:00Z</dcterms:modified>
</cp:coreProperties>
</file>