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59" w:rsidRDefault="00EE4DC0" w:rsidP="00EE4DC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ADDINGHAM PARISH COUNCIL</w:t>
      </w:r>
    </w:p>
    <w:p w:rsidR="00EE4DC0" w:rsidRDefault="00EE4DC0" w:rsidP="00EE4DC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Privacy Notice – Data Protection Act 1998</w:t>
      </w:r>
    </w:p>
    <w:p w:rsidR="00EE4DC0" w:rsidRDefault="00EE4DC0" w:rsidP="00EE4DC0">
      <w:pPr>
        <w:rPr>
          <w:sz w:val="24"/>
          <w:szCs w:val="24"/>
        </w:rPr>
      </w:pPr>
    </w:p>
    <w:p w:rsidR="00EE4DC0" w:rsidRDefault="00EE4DC0" w:rsidP="00EE4DC0">
      <w:pPr>
        <w:rPr>
          <w:sz w:val="24"/>
          <w:szCs w:val="24"/>
        </w:rPr>
      </w:pPr>
      <w:r>
        <w:rPr>
          <w:sz w:val="24"/>
          <w:szCs w:val="24"/>
        </w:rPr>
        <w:t>We, Addingham Parish Council, are a Data Controller for the purposes of the Data Protection Act.</w:t>
      </w:r>
    </w:p>
    <w:p w:rsidR="00EE4DC0" w:rsidRDefault="00EE4DC0" w:rsidP="00EE4DC0">
      <w:pPr>
        <w:rPr>
          <w:sz w:val="24"/>
          <w:szCs w:val="24"/>
        </w:rPr>
      </w:pPr>
      <w:r>
        <w:rPr>
          <w:sz w:val="24"/>
          <w:szCs w:val="24"/>
        </w:rPr>
        <w:t>We may collect information from you and hold your personal data in order to:</w:t>
      </w:r>
    </w:p>
    <w:p w:rsidR="00EE4DC0" w:rsidRPr="00EE4DC0" w:rsidRDefault="00EE4DC0" w:rsidP="00EE4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DC0">
        <w:rPr>
          <w:sz w:val="24"/>
          <w:szCs w:val="24"/>
        </w:rPr>
        <w:t>communicate with you about the services we offer or about services you offer to us</w:t>
      </w:r>
      <w:r>
        <w:rPr>
          <w:sz w:val="24"/>
          <w:szCs w:val="24"/>
        </w:rPr>
        <w:t xml:space="preserve"> </w:t>
      </w:r>
    </w:p>
    <w:p w:rsidR="0025680B" w:rsidRDefault="00EE4DC0" w:rsidP="00EE4D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DC0">
        <w:rPr>
          <w:sz w:val="24"/>
          <w:szCs w:val="24"/>
        </w:rPr>
        <w:t>produce publicity material</w:t>
      </w:r>
    </w:p>
    <w:p w:rsidR="00EE4DC0" w:rsidRDefault="00EE4DC0" w:rsidP="00EE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advertise your activities on our website</w:t>
      </w:r>
    </w:p>
    <w:p w:rsidR="00EE4DC0" w:rsidRDefault="00F8065E" w:rsidP="00EE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 your agreements with us for rent of allotments and garden extensions, and process your invoices for payment of rent</w:t>
      </w:r>
    </w:p>
    <w:p w:rsidR="00F8065E" w:rsidRDefault="00F8065E" w:rsidP="00EE4D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 your booking arrangements for Council-owned premises.</w:t>
      </w:r>
    </w:p>
    <w:p w:rsidR="00F8065E" w:rsidRDefault="00F8065E" w:rsidP="00F8065E">
      <w:pPr>
        <w:rPr>
          <w:sz w:val="24"/>
          <w:szCs w:val="24"/>
        </w:rPr>
      </w:pPr>
      <w:r>
        <w:rPr>
          <w:sz w:val="24"/>
          <w:szCs w:val="24"/>
        </w:rPr>
        <w:t>The information we hold may include names, addresses and contact details.</w:t>
      </w:r>
    </w:p>
    <w:p w:rsidR="00F8065E" w:rsidRDefault="00F8065E" w:rsidP="00F8065E">
      <w:pPr>
        <w:rPr>
          <w:sz w:val="24"/>
          <w:szCs w:val="24"/>
        </w:rPr>
      </w:pPr>
      <w:r>
        <w:rPr>
          <w:sz w:val="24"/>
          <w:szCs w:val="24"/>
        </w:rPr>
        <w:t>We will not share your personal information with anyone else</w:t>
      </w:r>
      <w:r w:rsidR="0025680B">
        <w:rPr>
          <w:sz w:val="24"/>
          <w:szCs w:val="24"/>
        </w:rPr>
        <w:t xml:space="preserve"> outside the Council (which is understood to mean members, staff, </w:t>
      </w:r>
      <w:r>
        <w:rPr>
          <w:sz w:val="24"/>
          <w:szCs w:val="24"/>
        </w:rPr>
        <w:t>volunteer staff and volunteer village representatives</w:t>
      </w:r>
      <w:r w:rsidR="0025680B">
        <w:rPr>
          <w:sz w:val="24"/>
          <w:szCs w:val="24"/>
        </w:rPr>
        <w:t xml:space="preserve"> working with the Council</w:t>
      </w:r>
      <w:r>
        <w:rPr>
          <w:sz w:val="24"/>
          <w:szCs w:val="24"/>
        </w:rPr>
        <w:t>), except as required to do so by law or by our principal authority, City of Bradford MDC.</w:t>
      </w:r>
    </w:p>
    <w:p w:rsidR="0025680B" w:rsidRDefault="0025680B" w:rsidP="00F8065E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see a copy of the information we hold and share about you, then please contact the clerk on </w:t>
      </w:r>
      <w:hyperlink r:id="rId5" w:history="1">
        <w:r w:rsidRPr="0046041B">
          <w:rPr>
            <w:rStyle w:val="Hyperlink"/>
            <w:sz w:val="24"/>
            <w:szCs w:val="24"/>
          </w:rPr>
          <w:t>clerk@addingham-pc.gov.uk</w:t>
        </w:r>
      </w:hyperlink>
      <w:r>
        <w:rPr>
          <w:sz w:val="24"/>
          <w:szCs w:val="24"/>
        </w:rPr>
        <w:t>.</w:t>
      </w:r>
    </w:p>
    <w:p w:rsidR="0025680B" w:rsidRDefault="0025680B" w:rsidP="00F8065E">
      <w:pPr>
        <w:rPr>
          <w:sz w:val="24"/>
          <w:szCs w:val="24"/>
        </w:rPr>
      </w:pPr>
      <w:r>
        <w:rPr>
          <w:sz w:val="24"/>
          <w:szCs w:val="24"/>
        </w:rPr>
        <w:t xml:space="preserve">Please see a copy of our Data Policy, available on our website </w:t>
      </w:r>
      <w:hyperlink r:id="rId6" w:history="1">
        <w:r w:rsidRPr="0046041B">
          <w:rPr>
            <w:rStyle w:val="Hyperlink"/>
            <w:sz w:val="24"/>
            <w:szCs w:val="24"/>
          </w:rPr>
          <w:t>www.addingham-pc.gov.uk</w:t>
        </w:r>
      </w:hyperlink>
    </w:p>
    <w:p w:rsidR="0025680B" w:rsidRDefault="0025680B" w:rsidP="00F8065E">
      <w:pPr>
        <w:rPr>
          <w:sz w:val="24"/>
          <w:szCs w:val="24"/>
        </w:rPr>
      </w:pPr>
      <w:r>
        <w:rPr>
          <w:sz w:val="24"/>
          <w:szCs w:val="24"/>
        </w:rPr>
        <w:t>If you have any questions about how we use your data, or if you would like to change any of the information we hold about you, please contact the clerk: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7" w:history="1">
        <w:r w:rsidRPr="0046041B">
          <w:rPr>
            <w:rStyle w:val="Hyperlink"/>
            <w:sz w:val="24"/>
            <w:szCs w:val="24"/>
          </w:rPr>
          <w:t>clerk@addingham-pc.gov.uk</w:t>
        </w:r>
      </w:hyperlink>
      <w:r>
        <w:rPr>
          <w:sz w:val="24"/>
          <w:szCs w:val="24"/>
        </w:rPr>
        <w:t>.</w:t>
      </w:r>
    </w:p>
    <w:p w:rsidR="0025680B" w:rsidRPr="00F8065E" w:rsidRDefault="0025680B" w:rsidP="00F80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5680B" w:rsidRPr="00F8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50860"/>
    <w:multiLevelType w:val="hybridMultilevel"/>
    <w:tmpl w:val="166694C0"/>
    <w:lvl w:ilvl="0" w:tplc="1B5AA2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C0"/>
    <w:rsid w:val="0025680B"/>
    <w:rsid w:val="002672F4"/>
    <w:rsid w:val="003631F8"/>
    <w:rsid w:val="00594E2B"/>
    <w:rsid w:val="00A60B47"/>
    <w:rsid w:val="00ED12F1"/>
    <w:rsid w:val="00EE4DC0"/>
    <w:rsid w:val="00EF04B8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2F46"/>
  <w15:chartTrackingRefBased/>
  <w15:docId w15:val="{A4FA99ED-2D3F-46E3-850F-55C250F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ddingham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ngham-pc.gov.uk" TargetMode="External"/><Relationship Id="rId5" Type="http://schemas.openxmlformats.org/officeDocument/2006/relationships/hyperlink" Target="mailto:clerk@addingham-p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2017-07-12T07:55:00Z</dcterms:created>
  <dcterms:modified xsi:type="dcterms:W3CDTF">2017-07-12T08:23:00Z</dcterms:modified>
</cp:coreProperties>
</file>