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E72" w:rsidRDefault="000608FC">
      <w:pPr>
        <w:jc w:val="center"/>
      </w:pPr>
      <w:bookmarkStart w:id="0" w:name="_GoBack"/>
      <w:bookmarkEnd w:id="0"/>
      <w:r>
        <w:t>NOTES OF A MEETING OF THE ADDINGHAM NEIGHBOURHOOD PLAN FORUM HELD</w:t>
      </w:r>
      <w:r w:rsidR="003B23EC">
        <w:t xml:space="preserve"> A</w:t>
      </w:r>
      <w:r w:rsidR="00E953AB">
        <w:t>T MO</w:t>
      </w:r>
      <w:r w:rsidR="00BA6C71">
        <w:t>UNT HERMON ON MONDAY 13 NOVEMBER</w:t>
      </w:r>
      <w:r w:rsidR="00E953AB">
        <w:t xml:space="preserve"> 2017</w:t>
      </w:r>
    </w:p>
    <w:p w:rsidR="009E4E72" w:rsidRDefault="000608FC" w:rsidP="00BA6C71">
      <w:pPr>
        <w:spacing w:after="0"/>
        <w:ind w:left="1440" w:hanging="1440"/>
      </w:pPr>
      <w:r>
        <w:t>Pr</w:t>
      </w:r>
      <w:r w:rsidR="00DA2D91">
        <w:t>esen</w:t>
      </w:r>
      <w:r w:rsidR="00DF4C98">
        <w:t xml:space="preserve">t: </w:t>
      </w:r>
      <w:r w:rsidR="00DF4C98">
        <w:tab/>
        <w:t>Parish Council: Cllr Tennant (</w:t>
      </w:r>
      <w:r w:rsidR="00DA2D91">
        <w:t>Chair</w:t>
      </w:r>
      <w:r w:rsidR="00DF4C98">
        <w:t>man</w:t>
      </w:r>
      <w:r w:rsidR="00DA2D91">
        <w:t>)</w:t>
      </w:r>
      <w:r w:rsidR="00BA6C71">
        <w:t>, Cllr Naylor, Cllr Appleyard,</w:t>
      </w:r>
      <w:r w:rsidR="00DF4C98">
        <w:t xml:space="preserve"> </w:t>
      </w:r>
      <w:r>
        <w:t>and J Markham (Clerk)</w:t>
      </w:r>
    </w:p>
    <w:p w:rsidR="009E4E72" w:rsidRDefault="003B23EC" w:rsidP="00DF4C98">
      <w:pPr>
        <w:spacing w:after="0"/>
        <w:ind w:left="1440"/>
      </w:pPr>
      <w:r>
        <w:t xml:space="preserve">Civic Society: </w:t>
      </w:r>
      <w:r w:rsidR="00785774">
        <w:t xml:space="preserve"> </w:t>
      </w:r>
      <w:r w:rsidR="00BA6C71">
        <w:t>M Keeble</w:t>
      </w:r>
      <w:r w:rsidR="00DF4C98">
        <w:t xml:space="preserve">, </w:t>
      </w:r>
      <w:r>
        <w:t>J Hindle</w:t>
      </w:r>
      <w:r w:rsidR="00DA2D91">
        <w:t xml:space="preserve"> (Environment Group)</w:t>
      </w:r>
      <w:r w:rsidR="00DF4C98">
        <w:t>, K Birch, R Walton</w:t>
      </w:r>
    </w:p>
    <w:p w:rsidR="009E4E72" w:rsidRDefault="000608FC">
      <w:pPr>
        <w:spacing w:after="0"/>
      </w:pPr>
      <w:r>
        <w:tab/>
      </w:r>
      <w:r>
        <w:tab/>
      </w:r>
      <w:r w:rsidR="0071071C">
        <w:t xml:space="preserve">Village Residents: </w:t>
      </w:r>
      <w:r w:rsidR="003B23EC">
        <w:t>A Taylor,</w:t>
      </w:r>
      <w:r>
        <w:t xml:space="preserve"> M Wood</w:t>
      </w:r>
      <w:r w:rsidR="007A5423">
        <w:t>, K Appleyard</w:t>
      </w:r>
      <w:r w:rsidR="00061E65">
        <w:t xml:space="preserve"> </w:t>
      </w:r>
    </w:p>
    <w:p w:rsidR="00214FCE" w:rsidRDefault="00DF455A" w:rsidP="00DF4C98">
      <w:pPr>
        <w:spacing w:after="0"/>
      </w:pPr>
      <w:r>
        <w:t xml:space="preserve">Apologies: </w:t>
      </w:r>
      <w:r w:rsidR="00061E65">
        <w:t xml:space="preserve"> </w:t>
      </w:r>
      <w:r w:rsidR="00061E65">
        <w:tab/>
      </w:r>
      <w:r w:rsidR="00BA6C71">
        <w:t>Civic Society: J Robinson</w:t>
      </w:r>
    </w:p>
    <w:p w:rsidR="00BA6C71" w:rsidRDefault="00BA6C71" w:rsidP="00DF4C98">
      <w:pPr>
        <w:spacing w:after="0"/>
      </w:pPr>
      <w:r>
        <w:t>In attendance:</w:t>
      </w:r>
      <w:r>
        <w:tab/>
        <w:t>Bradford MDC: E Higgins, L Adie</w:t>
      </w:r>
    </w:p>
    <w:p w:rsidR="003B23EC" w:rsidRDefault="003B23EC">
      <w:pPr>
        <w:spacing w:after="0"/>
      </w:pPr>
      <w:r>
        <w:tab/>
      </w:r>
      <w:r>
        <w:tab/>
      </w:r>
    </w:p>
    <w:p w:rsidR="00176EBB" w:rsidRPr="00176EBB" w:rsidRDefault="0071071C">
      <w:pPr>
        <w:pStyle w:val="ListParagraph"/>
        <w:numPr>
          <w:ilvl w:val="0"/>
          <w:numId w:val="1"/>
        </w:numPr>
        <w:spacing w:after="0"/>
        <w:rPr>
          <w:u w:val="single"/>
        </w:rPr>
      </w:pPr>
      <w:r>
        <w:rPr>
          <w:u w:val="single"/>
        </w:rPr>
        <w:t>Notes</w:t>
      </w:r>
      <w:r w:rsidR="000E2392">
        <w:rPr>
          <w:u w:val="single"/>
        </w:rPr>
        <w:t xml:space="preserve"> of Meeting</w:t>
      </w:r>
      <w:r w:rsidR="00C66469">
        <w:rPr>
          <w:u w:val="single"/>
        </w:rPr>
        <w:t xml:space="preserve"> held on 2</w:t>
      </w:r>
      <w:r w:rsidR="00BA6C71">
        <w:rPr>
          <w:u w:val="single"/>
        </w:rPr>
        <w:t>5 September</w:t>
      </w:r>
      <w:r>
        <w:rPr>
          <w:u w:val="single"/>
        </w:rPr>
        <w:t xml:space="preserve"> 2017</w:t>
      </w:r>
    </w:p>
    <w:p w:rsidR="000E2392" w:rsidRDefault="0071071C" w:rsidP="00176EBB">
      <w:pPr>
        <w:spacing w:after="0"/>
      </w:pPr>
      <w:r>
        <w:t xml:space="preserve">Noted.  </w:t>
      </w:r>
      <w:r w:rsidR="00BA6C71">
        <w:t>The Clerk reported that Locality funding of £3000 for the 6 month period to 31 March 2018 had been received.</w:t>
      </w:r>
    </w:p>
    <w:p w:rsidR="00061E65" w:rsidRPr="00176EBB" w:rsidRDefault="00061E65" w:rsidP="00176EBB">
      <w:pPr>
        <w:spacing w:after="0"/>
      </w:pPr>
    </w:p>
    <w:p w:rsidR="007A5423" w:rsidRPr="007A5423" w:rsidRDefault="007A5423">
      <w:pPr>
        <w:pStyle w:val="ListParagraph"/>
        <w:numPr>
          <w:ilvl w:val="0"/>
          <w:numId w:val="1"/>
        </w:numPr>
        <w:spacing w:after="0"/>
        <w:rPr>
          <w:u w:val="single"/>
        </w:rPr>
      </w:pPr>
      <w:r>
        <w:rPr>
          <w:u w:val="single"/>
        </w:rPr>
        <w:t>Vision</w:t>
      </w:r>
      <w:r w:rsidR="00243BAF">
        <w:rPr>
          <w:u w:val="single"/>
        </w:rPr>
        <w:t xml:space="preserve"> Statement</w:t>
      </w:r>
    </w:p>
    <w:p w:rsidR="007A5423" w:rsidRDefault="007A5423" w:rsidP="007A5423">
      <w:pPr>
        <w:spacing w:after="0"/>
      </w:pPr>
      <w:r>
        <w:t>A revised Vision statement was approved for inclusion in the draft Plan.</w:t>
      </w:r>
    </w:p>
    <w:p w:rsidR="007A5423" w:rsidRPr="007A5423" w:rsidRDefault="007A5423" w:rsidP="007A5423">
      <w:pPr>
        <w:spacing w:after="0"/>
      </w:pPr>
    </w:p>
    <w:p w:rsidR="00C05198" w:rsidRDefault="00061E65">
      <w:pPr>
        <w:pStyle w:val="ListParagraph"/>
        <w:numPr>
          <w:ilvl w:val="0"/>
          <w:numId w:val="1"/>
        </w:numPr>
        <w:spacing w:after="0"/>
        <w:rPr>
          <w:u w:val="single"/>
        </w:rPr>
      </w:pPr>
      <w:r>
        <w:rPr>
          <w:u w:val="single"/>
        </w:rPr>
        <w:t>Bradford Council Update</w:t>
      </w:r>
    </w:p>
    <w:p w:rsidR="00025D4E" w:rsidRDefault="00BA6C71" w:rsidP="00C05198">
      <w:pPr>
        <w:spacing w:after="0"/>
      </w:pPr>
      <w:r>
        <w:t>Cllr Naylor</w:t>
      </w:r>
      <w:r w:rsidR="00DF4C98">
        <w:t xml:space="preserve"> </w:t>
      </w:r>
      <w:r w:rsidR="0071071C">
        <w:t>reported that</w:t>
      </w:r>
      <w:r w:rsidR="00DF4C98">
        <w:t xml:space="preserve"> Bradford </w:t>
      </w:r>
      <w:r w:rsidR="00243BAF">
        <w:t>MDC</w:t>
      </w:r>
      <w:r>
        <w:t xml:space="preserve"> </w:t>
      </w:r>
      <w:r w:rsidR="007A5423">
        <w:t xml:space="preserve">were to carry out both a green belt review and a </w:t>
      </w:r>
      <w:r w:rsidR="00243BAF">
        <w:t>housing site allocations review</w:t>
      </w:r>
      <w:r w:rsidR="007A5423">
        <w:t xml:space="preserve"> </w:t>
      </w:r>
      <w:r w:rsidR="00243BAF">
        <w:t>(</w:t>
      </w:r>
      <w:r w:rsidR="007A5423">
        <w:t>based on housing numbers set out in the Core Strategy</w:t>
      </w:r>
      <w:r w:rsidR="00243BAF">
        <w:t>)</w:t>
      </w:r>
      <w:r w:rsidR="007A5423">
        <w:t xml:space="preserve"> in 2018; the review was expected to take some 6-8 months and to take on board any revisions to the NPPF, including provisions affecting the protection of the green belt, </w:t>
      </w:r>
      <w:r w:rsidR="00C321FD">
        <w:t>arising from a review to be carried out</w:t>
      </w:r>
      <w:r w:rsidR="007A5423">
        <w:t xml:space="preserve"> by the Government in Spring 2018.</w:t>
      </w:r>
    </w:p>
    <w:p w:rsidR="00062961" w:rsidRPr="00C05198" w:rsidRDefault="00062961" w:rsidP="00C05198">
      <w:pPr>
        <w:spacing w:after="0"/>
      </w:pPr>
    </w:p>
    <w:p w:rsidR="00C05198" w:rsidRDefault="00B83920">
      <w:pPr>
        <w:pStyle w:val="ListParagraph"/>
        <w:numPr>
          <w:ilvl w:val="0"/>
          <w:numId w:val="1"/>
        </w:numPr>
        <w:spacing w:after="0"/>
        <w:rPr>
          <w:u w:val="single"/>
        </w:rPr>
      </w:pPr>
      <w:r>
        <w:rPr>
          <w:u w:val="single"/>
        </w:rPr>
        <w:t>Site</w:t>
      </w:r>
      <w:r w:rsidR="00C66469">
        <w:rPr>
          <w:u w:val="single"/>
        </w:rPr>
        <w:t xml:space="preserve"> Assessments</w:t>
      </w:r>
    </w:p>
    <w:p w:rsidR="00B83920" w:rsidRDefault="00243BAF" w:rsidP="00C05198">
      <w:pPr>
        <w:spacing w:after="0"/>
      </w:pPr>
      <w:r>
        <w:t>Comments put forward by BMDC</w:t>
      </w:r>
      <w:r w:rsidR="00C66469">
        <w:t xml:space="preserve"> officers on the draft site assessments were discussed in detail, and the following actions agreed:</w:t>
      </w:r>
    </w:p>
    <w:p w:rsidR="00FE0F4C" w:rsidRDefault="00C66469" w:rsidP="00C66469">
      <w:pPr>
        <w:pStyle w:val="ListParagraph"/>
        <w:numPr>
          <w:ilvl w:val="0"/>
          <w:numId w:val="8"/>
        </w:numPr>
        <w:spacing w:after="0"/>
      </w:pPr>
      <w:r>
        <w:t>Explicit detail to be noted on assessments of sites excluded from full analysis for reasons of unavailability, eg vill</w:t>
      </w:r>
      <w:r w:rsidR="00FE0F4C">
        <w:t>age green or land held in trust.</w:t>
      </w:r>
    </w:p>
    <w:p w:rsidR="00C66469" w:rsidRDefault="00FE0F4C" w:rsidP="00C66469">
      <w:pPr>
        <w:pStyle w:val="ListParagraph"/>
        <w:numPr>
          <w:ilvl w:val="0"/>
          <w:numId w:val="8"/>
        </w:numPr>
        <w:spacing w:after="0"/>
      </w:pPr>
      <w:r>
        <w:t xml:space="preserve">All assessments to be reviewed to ensure consistency of approach and explicit reasoning </w:t>
      </w:r>
      <w:r w:rsidR="00C321FD">
        <w:t xml:space="preserve">eg </w:t>
      </w:r>
      <w:r>
        <w:t>as regards site yield.</w:t>
      </w:r>
    </w:p>
    <w:p w:rsidR="00FE0F4C" w:rsidRDefault="00FE0F4C" w:rsidP="00C66469">
      <w:pPr>
        <w:pStyle w:val="ListParagraph"/>
        <w:numPr>
          <w:ilvl w:val="0"/>
          <w:numId w:val="8"/>
        </w:numPr>
        <w:spacing w:after="0"/>
      </w:pPr>
      <w:r>
        <w:t xml:space="preserve">All assessment scores to be reviewed, if information to do so available </w:t>
      </w:r>
      <w:r w:rsidR="00243BAF">
        <w:t xml:space="preserve">from BMDC </w:t>
      </w:r>
      <w:r>
        <w:t xml:space="preserve">highways and conservation officers within the Plan timescale, to assess possible mitigation of negative factors; </w:t>
      </w:r>
      <w:r w:rsidR="00243BAF">
        <w:t>this support to be formally requested from</w:t>
      </w:r>
      <w:r>
        <w:t xml:space="preserve"> officers</w:t>
      </w:r>
      <w:r w:rsidR="00243BAF">
        <w:t>; also, d</w:t>
      </w:r>
      <w:r>
        <w:t xml:space="preserve">ata from SHLAA comments </w:t>
      </w:r>
      <w:r w:rsidR="00243BAF">
        <w:t>to be shared with Forum members.</w:t>
      </w:r>
    </w:p>
    <w:p w:rsidR="00C66469" w:rsidRDefault="00C66469" w:rsidP="00C66469">
      <w:pPr>
        <w:pStyle w:val="ListParagraph"/>
        <w:numPr>
          <w:ilvl w:val="0"/>
          <w:numId w:val="8"/>
        </w:numPr>
        <w:spacing w:after="0"/>
      </w:pPr>
      <w:r>
        <w:t>Green belt sites to be assessed separately from the neighbourhood plan process, with the results possibly forming an addendum to the Plan, so that village preferences could be taken into account during the course of Bradford’s district-wide review of the green belt.</w:t>
      </w:r>
      <w:r w:rsidR="00243BAF">
        <w:t xml:space="preserve">  Noted that the motel site would need to be included in the addendum as a green belt site, not in the Preferred Options Plan.</w:t>
      </w:r>
    </w:p>
    <w:p w:rsidR="00C66469" w:rsidRDefault="00C66469" w:rsidP="00C66469">
      <w:pPr>
        <w:pStyle w:val="ListParagraph"/>
        <w:numPr>
          <w:ilvl w:val="0"/>
          <w:numId w:val="8"/>
        </w:numPr>
        <w:spacing w:after="0"/>
      </w:pPr>
      <w:r>
        <w:t>Developments completed from April 2013 to the date of approval of the Plan to be counted as “windfall”</w:t>
      </w:r>
      <w:r w:rsidR="00FE0F4C">
        <w:t xml:space="preserve"> towards the allocation target; on this basis, nearly 50% of the allocation had already been met; Bradford officers to send completion data to verify numbers.</w:t>
      </w:r>
    </w:p>
    <w:p w:rsidR="00FE0F4C" w:rsidRDefault="00FE0F4C" w:rsidP="00C66469">
      <w:pPr>
        <w:pStyle w:val="ListParagraph"/>
        <w:numPr>
          <w:ilvl w:val="0"/>
          <w:numId w:val="8"/>
        </w:numPr>
        <w:spacing w:after="0"/>
      </w:pPr>
      <w:r>
        <w:t xml:space="preserve">Information on new sites added by the </w:t>
      </w:r>
      <w:r w:rsidR="00243BAF">
        <w:t>most recent SHLAA</w:t>
      </w:r>
      <w:r>
        <w:t xml:space="preserve"> process to be sent </w:t>
      </w:r>
      <w:r w:rsidR="00243BAF">
        <w:t>by BMDC</w:t>
      </w:r>
      <w:r>
        <w:t xml:space="preserve"> officers to Forum members.</w:t>
      </w:r>
    </w:p>
    <w:p w:rsidR="00243BAF" w:rsidRDefault="00243BAF" w:rsidP="00C66469">
      <w:pPr>
        <w:pStyle w:val="ListParagraph"/>
        <w:numPr>
          <w:ilvl w:val="0"/>
          <w:numId w:val="8"/>
        </w:numPr>
        <w:spacing w:after="0"/>
      </w:pPr>
      <w:r>
        <w:t>Further information on two of the sites assessed to date, Cornerstones and First School, to be supplied by BMDC officers.</w:t>
      </w:r>
    </w:p>
    <w:p w:rsidR="00243BAF" w:rsidRDefault="00243BAF" w:rsidP="00243BAF">
      <w:pPr>
        <w:spacing w:after="0"/>
      </w:pPr>
    </w:p>
    <w:p w:rsidR="00243BAF" w:rsidRDefault="00243BAF" w:rsidP="00243BAF">
      <w:pPr>
        <w:spacing w:after="0"/>
      </w:pPr>
      <w:r>
        <w:lastRenderedPageBreak/>
        <w:t>During the course of discussions, Forum members requested clear advice from Bradford MDC on any further requirements for work to be done at the neighbourhood planning level and on resources available from the principal authority to support the local plan process.</w:t>
      </w:r>
    </w:p>
    <w:p w:rsidR="004312C3" w:rsidRDefault="004312C3" w:rsidP="00C05198">
      <w:pPr>
        <w:spacing w:after="0"/>
      </w:pPr>
      <w:r>
        <w:t xml:space="preserve">  </w:t>
      </w:r>
    </w:p>
    <w:p w:rsidR="00DF455A" w:rsidRPr="00DF455A" w:rsidRDefault="007A5423">
      <w:pPr>
        <w:pStyle w:val="ListParagraph"/>
        <w:numPr>
          <w:ilvl w:val="0"/>
          <w:numId w:val="1"/>
        </w:numPr>
        <w:spacing w:after="0"/>
        <w:rPr>
          <w:u w:val="single"/>
        </w:rPr>
      </w:pPr>
      <w:r>
        <w:rPr>
          <w:u w:val="single"/>
        </w:rPr>
        <w:t xml:space="preserve">Preferred Options </w:t>
      </w:r>
      <w:r w:rsidR="00DF455A">
        <w:rPr>
          <w:u w:val="single"/>
        </w:rPr>
        <w:t xml:space="preserve">Draft Plan </w:t>
      </w:r>
    </w:p>
    <w:p w:rsidR="00535D07" w:rsidRDefault="007A5423" w:rsidP="00DF455A">
      <w:pPr>
        <w:spacing w:after="0"/>
      </w:pPr>
      <w:r>
        <w:t xml:space="preserve">It was proposed </w:t>
      </w:r>
      <w:r w:rsidR="00C321FD">
        <w:t xml:space="preserve">to work on the next draft Plan, currently being prepared by consultants, in </w:t>
      </w:r>
      <w:r>
        <w:t>a “workshop”</w:t>
      </w:r>
      <w:r w:rsidR="00C321FD">
        <w:t>-style meeting</w:t>
      </w:r>
      <w:r w:rsidR="00535D07">
        <w:t>.</w:t>
      </w:r>
      <w:r>
        <w:t xml:space="preserve">  The consultants had been sent copies of new draft sections on traffic and parking, and on the environment.  The section on conservation and listed buildings was outstanding; Mr Appleyard noted that he intended to attend a training seminar on handling these matters in a neighbourhood planning context; this was agreed.</w:t>
      </w:r>
    </w:p>
    <w:p w:rsidR="007A5423" w:rsidRDefault="007A5423" w:rsidP="00DF455A">
      <w:pPr>
        <w:spacing w:after="0"/>
      </w:pPr>
      <w:r>
        <w:t xml:space="preserve">The questionnaire due to go out to local businesses to inform the </w:t>
      </w:r>
      <w:r w:rsidR="00C66469">
        <w:t>business and local economy section was being finalised and a distribution list put together.</w:t>
      </w:r>
    </w:p>
    <w:p w:rsidR="00C66469" w:rsidRDefault="00C66469" w:rsidP="00DF455A">
      <w:pPr>
        <w:spacing w:after="0"/>
      </w:pPr>
      <w:r>
        <w:t>Further work would be carried out on the facilities and infrastructure section by Messrs Appleyard, Walton and Birch, with the help of an additional village volunteer.</w:t>
      </w:r>
    </w:p>
    <w:p w:rsidR="00DF455A" w:rsidRPr="00DF455A" w:rsidRDefault="00DF455A" w:rsidP="00DF455A">
      <w:pPr>
        <w:spacing w:after="0"/>
      </w:pPr>
    </w:p>
    <w:p w:rsidR="00B83920" w:rsidRPr="00B83920" w:rsidRDefault="00C66469">
      <w:pPr>
        <w:pStyle w:val="ListParagraph"/>
        <w:numPr>
          <w:ilvl w:val="0"/>
          <w:numId w:val="1"/>
        </w:numPr>
        <w:spacing w:after="0"/>
        <w:rPr>
          <w:u w:val="single"/>
        </w:rPr>
      </w:pPr>
      <w:r>
        <w:rPr>
          <w:u w:val="single"/>
        </w:rPr>
        <w:t>Village Consultation</w:t>
      </w:r>
    </w:p>
    <w:p w:rsidR="00B83920" w:rsidRDefault="00C66469" w:rsidP="00B83920">
      <w:pPr>
        <w:spacing w:after="0"/>
      </w:pPr>
      <w:r>
        <w:t xml:space="preserve">It was agreed to proceed with plans for an informal consultation with the village on the </w:t>
      </w:r>
      <w:r w:rsidR="00C321FD">
        <w:t>draft Preferred Options</w:t>
      </w:r>
      <w:r>
        <w:t xml:space="preserve"> Plan at the end of January</w:t>
      </w:r>
      <w:r w:rsidR="00B83920">
        <w:t>.</w:t>
      </w:r>
      <w:r>
        <w:t xml:space="preserve">  The Clerk was ask</w:t>
      </w:r>
      <w:r w:rsidR="00C321FD">
        <w:t>ed to book a suitable date for an event</w:t>
      </w:r>
      <w:r>
        <w:t xml:space="preserve"> to be held in the Memorial Hall.</w:t>
      </w:r>
    </w:p>
    <w:p w:rsidR="00B83920" w:rsidRPr="00B83920" w:rsidRDefault="00B83920" w:rsidP="00B83920">
      <w:pPr>
        <w:spacing w:after="0"/>
      </w:pPr>
    </w:p>
    <w:p w:rsidR="009E4E72" w:rsidRDefault="008C6072">
      <w:pPr>
        <w:pStyle w:val="ListParagraph"/>
        <w:numPr>
          <w:ilvl w:val="0"/>
          <w:numId w:val="1"/>
        </w:numPr>
        <w:spacing w:after="0"/>
        <w:rPr>
          <w:u w:val="single"/>
        </w:rPr>
      </w:pPr>
      <w:r>
        <w:rPr>
          <w:u w:val="single"/>
        </w:rPr>
        <w:t>Next Meeting</w:t>
      </w:r>
    </w:p>
    <w:p w:rsidR="00A0127E" w:rsidRDefault="00C66469" w:rsidP="00C66469">
      <w:pPr>
        <w:spacing w:after="0"/>
      </w:pPr>
      <w:r>
        <w:t>Date for workshop meeting to be confirmed</w:t>
      </w:r>
      <w:r w:rsidR="00C321FD">
        <w:t>, subject to availability of Kirkwells</w:t>
      </w:r>
      <w:r>
        <w:t>.</w:t>
      </w:r>
    </w:p>
    <w:sectPr w:rsidR="00A0127E">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39A" w:rsidRDefault="00E0139A">
      <w:pPr>
        <w:spacing w:after="0" w:line="240" w:lineRule="auto"/>
      </w:pPr>
      <w:r>
        <w:separator/>
      </w:r>
    </w:p>
  </w:endnote>
  <w:endnote w:type="continuationSeparator" w:id="0">
    <w:p w:rsidR="00E0139A" w:rsidRDefault="00E01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39A" w:rsidRDefault="00E0139A">
      <w:pPr>
        <w:spacing w:after="0" w:line="240" w:lineRule="auto"/>
      </w:pPr>
      <w:r>
        <w:rPr>
          <w:color w:val="000000"/>
        </w:rPr>
        <w:separator/>
      </w:r>
    </w:p>
  </w:footnote>
  <w:footnote w:type="continuationSeparator" w:id="0">
    <w:p w:rsidR="00E0139A" w:rsidRDefault="00E01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64322"/>
    <w:multiLevelType w:val="hybridMultilevel"/>
    <w:tmpl w:val="CC88F8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E8463B"/>
    <w:multiLevelType w:val="hybridMultilevel"/>
    <w:tmpl w:val="92704A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5670EA"/>
    <w:multiLevelType w:val="hybridMultilevel"/>
    <w:tmpl w:val="440AA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A86EE1"/>
    <w:multiLevelType w:val="hybridMultilevel"/>
    <w:tmpl w:val="1A14C1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0C3813"/>
    <w:multiLevelType w:val="multilevel"/>
    <w:tmpl w:val="D980BFB6"/>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257D26"/>
    <w:multiLevelType w:val="hybridMultilevel"/>
    <w:tmpl w:val="05143D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491DEA"/>
    <w:multiLevelType w:val="hybridMultilevel"/>
    <w:tmpl w:val="9EE4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DC2AB3"/>
    <w:multiLevelType w:val="hybridMultilevel"/>
    <w:tmpl w:val="B62A2208"/>
    <w:lvl w:ilvl="0" w:tplc="29980B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7"/>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72"/>
    <w:rsid w:val="000238D4"/>
    <w:rsid w:val="00025D4E"/>
    <w:rsid w:val="00040212"/>
    <w:rsid w:val="000608FC"/>
    <w:rsid w:val="00061E65"/>
    <w:rsid w:val="00062961"/>
    <w:rsid w:val="000965A4"/>
    <w:rsid w:val="000E2392"/>
    <w:rsid w:val="000F4223"/>
    <w:rsid w:val="0012717F"/>
    <w:rsid w:val="00176EBB"/>
    <w:rsid w:val="001B18AF"/>
    <w:rsid w:val="001C5AA3"/>
    <w:rsid w:val="001E60E6"/>
    <w:rsid w:val="002121B4"/>
    <w:rsid w:val="00214FCE"/>
    <w:rsid w:val="00231827"/>
    <w:rsid w:val="00243BAF"/>
    <w:rsid w:val="00275430"/>
    <w:rsid w:val="002C7676"/>
    <w:rsid w:val="002D68FA"/>
    <w:rsid w:val="002D6E35"/>
    <w:rsid w:val="002E71BC"/>
    <w:rsid w:val="00345A91"/>
    <w:rsid w:val="00373CA6"/>
    <w:rsid w:val="00387DA6"/>
    <w:rsid w:val="003A15C1"/>
    <w:rsid w:val="003B23EC"/>
    <w:rsid w:val="003E19CE"/>
    <w:rsid w:val="003F53C2"/>
    <w:rsid w:val="004312C3"/>
    <w:rsid w:val="00433564"/>
    <w:rsid w:val="00435F0A"/>
    <w:rsid w:val="00455442"/>
    <w:rsid w:val="00473830"/>
    <w:rsid w:val="0048007D"/>
    <w:rsid w:val="004A040A"/>
    <w:rsid w:val="004B1F31"/>
    <w:rsid w:val="004D071D"/>
    <w:rsid w:val="004F0415"/>
    <w:rsid w:val="00523494"/>
    <w:rsid w:val="00535D07"/>
    <w:rsid w:val="005D00CC"/>
    <w:rsid w:val="005D29EA"/>
    <w:rsid w:val="005E4A17"/>
    <w:rsid w:val="0060194B"/>
    <w:rsid w:val="0061398E"/>
    <w:rsid w:val="006211AD"/>
    <w:rsid w:val="00633176"/>
    <w:rsid w:val="00645AC6"/>
    <w:rsid w:val="006C4936"/>
    <w:rsid w:val="006E5C9B"/>
    <w:rsid w:val="0071071C"/>
    <w:rsid w:val="00757240"/>
    <w:rsid w:val="00775CC1"/>
    <w:rsid w:val="00785774"/>
    <w:rsid w:val="00792D61"/>
    <w:rsid w:val="00796B18"/>
    <w:rsid w:val="007A5423"/>
    <w:rsid w:val="007B7BD7"/>
    <w:rsid w:val="008637A1"/>
    <w:rsid w:val="0088085E"/>
    <w:rsid w:val="008B5836"/>
    <w:rsid w:val="008C6072"/>
    <w:rsid w:val="008C721A"/>
    <w:rsid w:val="00925FA3"/>
    <w:rsid w:val="0094110E"/>
    <w:rsid w:val="009472E4"/>
    <w:rsid w:val="009D077C"/>
    <w:rsid w:val="009E4E72"/>
    <w:rsid w:val="00A0127E"/>
    <w:rsid w:val="00A05891"/>
    <w:rsid w:val="00A242F6"/>
    <w:rsid w:val="00A60594"/>
    <w:rsid w:val="00A67DCE"/>
    <w:rsid w:val="00A94B14"/>
    <w:rsid w:val="00AC5EF3"/>
    <w:rsid w:val="00AD3080"/>
    <w:rsid w:val="00B83920"/>
    <w:rsid w:val="00B9574E"/>
    <w:rsid w:val="00BA30FD"/>
    <w:rsid w:val="00BA6C71"/>
    <w:rsid w:val="00BE0901"/>
    <w:rsid w:val="00C05198"/>
    <w:rsid w:val="00C21B97"/>
    <w:rsid w:val="00C321FD"/>
    <w:rsid w:val="00C636DD"/>
    <w:rsid w:val="00C66469"/>
    <w:rsid w:val="00C85524"/>
    <w:rsid w:val="00C94166"/>
    <w:rsid w:val="00CA20C8"/>
    <w:rsid w:val="00CD1928"/>
    <w:rsid w:val="00CF1681"/>
    <w:rsid w:val="00D23A63"/>
    <w:rsid w:val="00D71105"/>
    <w:rsid w:val="00D73BF4"/>
    <w:rsid w:val="00D751D0"/>
    <w:rsid w:val="00DA2D91"/>
    <w:rsid w:val="00DF455A"/>
    <w:rsid w:val="00DF4C98"/>
    <w:rsid w:val="00E0139A"/>
    <w:rsid w:val="00E24226"/>
    <w:rsid w:val="00E41A8E"/>
    <w:rsid w:val="00E5279F"/>
    <w:rsid w:val="00E87BB3"/>
    <w:rsid w:val="00E953AB"/>
    <w:rsid w:val="00ED4EF7"/>
    <w:rsid w:val="00F30351"/>
    <w:rsid w:val="00F3036E"/>
    <w:rsid w:val="00F34059"/>
    <w:rsid w:val="00F669AD"/>
    <w:rsid w:val="00F66EB8"/>
    <w:rsid w:val="00F729BE"/>
    <w:rsid w:val="00F969AB"/>
    <w:rsid w:val="00FC5C49"/>
    <w:rsid w:val="00FE0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E7CA23-BE4B-44D5-A76F-DA376A85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C63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dc:description/>
  <cp:lastModifiedBy>parish clerk</cp:lastModifiedBy>
  <cp:revision>2</cp:revision>
  <cp:lastPrinted>2017-11-14T09:14:00Z</cp:lastPrinted>
  <dcterms:created xsi:type="dcterms:W3CDTF">2017-11-14T11:05:00Z</dcterms:created>
  <dcterms:modified xsi:type="dcterms:W3CDTF">2017-11-14T11:05:00Z</dcterms:modified>
</cp:coreProperties>
</file>