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72" w:rsidRDefault="000608FC">
      <w:pPr>
        <w:jc w:val="center"/>
      </w:pPr>
      <w:r>
        <w:t>NOTES OF A MEETING OF THE ADDINGHAM NEIGHBOURHOOD PLAN FORUM HELD</w:t>
      </w:r>
      <w:r w:rsidR="003B23EC">
        <w:t xml:space="preserve"> A</w:t>
      </w:r>
      <w:r w:rsidR="00E953AB">
        <w:t>T MO</w:t>
      </w:r>
      <w:r w:rsidR="00785774">
        <w:t>UNT HERMON ON MONDAY 24 APRIL</w:t>
      </w:r>
      <w:r w:rsidR="00E953AB">
        <w:t xml:space="preserve"> 2017</w:t>
      </w:r>
    </w:p>
    <w:p w:rsidR="009E4E72" w:rsidRDefault="000608FC">
      <w:pPr>
        <w:spacing w:after="0"/>
      </w:pPr>
      <w:r>
        <w:t>Pr</w:t>
      </w:r>
      <w:r w:rsidR="00DA2D91">
        <w:t>esen</w:t>
      </w:r>
      <w:r w:rsidR="00E953AB">
        <w:t xml:space="preserve">t: </w:t>
      </w:r>
      <w:r w:rsidR="00E953AB">
        <w:tab/>
        <w:t>Parish Council: Cllr Naylor</w:t>
      </w:r>
      <w:r w:rsidR="00DA2D91">
        <w:t xml:space="preserve"> (in the Chair)</w:t>
      </w:r>
      <w:r w:rsidR="003B23EC">
        <w:t xml:space="preserve"> </w:t>
      </w:r>
      <w:r>
        <w:t>and J Markham (Clerk)</w:t>
      </w:r>
    </w:p>
    <w:p w:rsidR="009E4E72" w:rsidRDefault="003B23EC">
      <w:pPr>
        <w:spacing w:after="0"/>
      </w:pPr>
      <w:r>
        <w:tab/>
      </w:r>
      <w:r>
        <w:tab/>
        <w:t xml:space="preserve">Civic Society: </w:t>
      </w:r>
      <w:r w:rsidR="00785774">
        <w:t xml:space="preserve">R Walton, K Birch, </w:t>
      </w:r>
      <w:r>
        <w:t>J Hindle</w:t>
      </w:r>
      <w:r w:rsidR="00DA2D91">
        <w:t xml:space="preserve"> (Environment Group)</w:t>
      </w:r>
    </w:p>
    <w:p w:rsidR="009E4E72" w:rsidRDefault="000608FC">
      <w:pPr>
        <w:spacing w:after="0"/>
      </w:pPr>
      <w:r>
        <w:tab/>
      </w:r>
      <w:r>
        <w:tab/>
        <w:t xml:space="preserve">Village Residents: K </w:t>
      </w:r>
      <w:r w:rsidR="003B23EC">
        <w:t>Appleyard, A Taylor,</w:t>
      </w:r>
      <w:r>
        <w:t xml:space="preserve"> M Wood</w:t>
      </w:r>
    </w:p>
    <w:p w:rsidR="00E953AB" w:rsidRDefault="00E953AB">
      <w:pPr>
        <w:spacing w:after="0"/>
      </w:pPr>
      <w:r>
        <w:tab/>
      </w:r>
      <w:r>
        <w:tab/>
        <w:t>Kir</w:t>
      </w:r>
      <w:r w:rsidR="00785774">
        <w:t>k</w:t>
      </w:r>
      <w:r>
        <w:t>wells: M Wellock</w:t>
      </w:r>
    </w:p>
    <w:p w:rsidR="00214FCE" w:rsidRDefault="00214FCE">
      <w:pPr>
        <w:spacing w:after="0"/>
      </w:pPr>
      <w:r>
        <w:t>Apologies:</w:t>
      </w:r>
      <w:r>
        <w:tab/>
        <w:t>Parish Council: Cllr Tennant</w:t>
      </w:r>
    </w:p>
    <w:p w:rsidR="00214FCE" w:rsidRDefault="00214FCE">
      <w:pPr>
        <w:spacing w:after="0"/>
      </w:pPr>
      <w:r>
        <w:tab/>
      </w:r>
      <w:r>
        <w:tab/>
        <w:t>Civic Society: J Robinson</w:t>
      </w:r>
    </w:p>
    <w:p w:rsidR="003B23EC" w:rsidRDefault="003B23EC">
      <w:pPr>
        <w:spacing w:after="0"/>
      </w:pPr>
      <w:r>
        <w:tab/>
      </w:r>
      <w:r>
        <w:tab/>
      </w:r>
    </w:p>
    <w:p w:rsidR="00785774" w:rsidRPr="00785774" w:rsidRDefault="0078577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Membership of Forum</w:t>
      </w:r>
    </w:p>
    <w:p w:rsidR="00785774" w:rsidRDefault="00785774" w:rsidP="00785774">
      <w:pPr>
        <w:spacing w:after="0"/>
      </w:pPr>
      <w:r>
        <w:t>On the recommendation of the Civic Society, Messrs Walton and Birch were appointed as core members of the Forum with immediate effect.</w:t>
      </w:r>
    </w:p>
    <w:p w:rsidR="00785774" w:rsidRPr="00785774" w:rsidRDefault="00785774" w:rsidP="00785774">
      <w:pPr>
        <w:spacing w:after="0"/>
      </w:pPr>
    </w:p>
    <w:p w:rsidR="00176EBB" w:rsidRPr="00176EBB" w:rsidRDefault="000E2392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Purpose of Meeting</w:t>
      </w:r>
    </w:p>
    <w:p w:rsidR="00176EBB" w:rsidRDefault="000E2392" w:rsidP="00176EBB">
      <w:pPr>
        <w:spacing w:after="0"/>
      </w:pPr>
      <w:r>
        <w:t xml:space="preserve">A “workshop” -style meeting, with the aim of </w:t>
      </w:r>
      <w:r w:rsidR="00785774">
        <w:t xml:space="preserve">completing </w:t>
      </w:r>
      <w:r w:rsidR="00214FCE">
        <w:t>one housing site assessment to test the</w:t>
      </w:r>
      <w:r w:rsidR="00785774">
        <w:t xml:space="preserve"> draft criteria and scoring documents, </w:t>
      </w:r>
      <w:r w:rsidR="00214FCE">
        <w:t xml:space="preserve">prepared by members of the Forum with Kirkwells’ advice, and </w:t>
      </w:r>
      <w:r w:rsidR="00785774">
        <w:t xml:space="preserve">based on Bradford’s </w:t>
      </w:r>
      <w:r>
        <w:t>methodology for carrying out housing site assessments.</w:t>
      </w:r>
    </w:p>
    <w:p w:rsidR="000E2392" w:rsidRPr="00176EBB" w:rsidRDefault="000E2392" w:rsidP="00176EBB">
      <w:pPr>
        <w:spacing w:after="0"/>
      </w:pPr>
    </w:p>
    <w:p w:rsidR="00C05198" w:rsidRDefault="00025D4E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 xml:space="preserve">Housing Site </w:t>
      </w:r>
      <w:r w:rsidR="000E2392">
        <w:rPr>
          <w:u w:val="single"/>
        </w:rPr>
        <w:t>Assessment</w:t>
      </w:r>
    </w:p>
    <w:p w:rsidR="00214FCE" w:rsidRDefault="00214FCE" w:rsidP="00C05198">
      <w:pPr>
        <w:spacing w:after="0"/>
      </w:pPr>
      <w:r>
        <w:t xml:space="preserve">The </w:t>
      </w:r>
      <w:r w:rsidR="00025D4E">
        <w:t xml:space="preserve">draft </w:t>
      </w:r>
      <w:r>
        <w:t>assessment form was completed</w:t>
      </w:r>
      <w:r w:rsidR="00025D4E">
        <w:t xml:space="preserve"> for the </w:t>
      </w:r>
      <w:r w:rsidR="00025D4E" w:rsidRPr="00025D4E">
        <w:t>former First School site, Chapel Lane</w:t>
      </w:r>
      <w:r>
        <w:t>, subject to the addition of detailed information as required in answer to a few questions (eg calculation of distance from site to nearest public transport)</w:t>
      </w:r>
      <w:r w:rsidR="00025D4E">
        <w:t>.  On completion of the form,</w:t>
      </w:r>
      <w:r>
        <w:t xml:space="preserve"> the site could be given an initial </w:t>
      </w:r>
      <w:r w:rsidR="00A0127E">
        <w:t xml:space="preserve">numeric </w:t>
      </w:r>
      <w:r>
        <w:t xml:space="preserve">“score” </w:t>
      </w:r>
      <w:r w:rsidR="00A0127E">
        <w:t>which, if relatively high, when considered</w:t>
      </w:r>
      <w:r>
        <w:t xml:space="preserve"> against the scores achieved by other sites in the area, could lead to the site being investigated in more detail </w:t>
      </w:r>
      <w:r w:rsidR="00025D4E">
        <w:t xml:space="preserve">for potential designation, </w:t>
      </w:r>
      <w:r>
        <w:t xml:space="preserve">and possibly included </w:t>
      </w:r>
      <w:r w:rsidR="00025D4E">
        <w:t xml:space="preserve">in the </w:t>
      </w:r>
      <w:r>
        <w:t xml:space="preserve">consultation </w:t>
      </w:r>
      <w:r w:rsidR="00025D4E">
        <w:t xml:space="preserve">process </w:t>
      </w:r>
      <w:r>
        <w:t>at the preferred option stage</w:t>
      </w:r>
      <w:r w:rsidR="00025D4E">
        <w:t xml:space="preserve"> of the Neighbourhood Plan development</w:t>
      </w:r>
      <w:r>
        <w:t>.</w:t>
      </w:r>
    </w:p>
    <w:p w:rsidR="00062961" w:rsidRDefault="00062961" w:rsidP="00C05198">
      <w:pPr>
        <w:spacing w:after="0"/>
      </w:pPr>
    </w:p>
    <w:p w:rsidR="00C05198" w:rsidRDefault="00214FCE" w:rsidP="00C05198">
      <w:pPr>
        <w:spacing w:after="0"/>
      </w:pPr>
      <w:r>
        <w:t xml:space="preserve">During the process of completing the formwork, a number of adjustments were suggested to improve the </w:t>
      </w:r>
      <w:r w:rsidR="00025D4E">
        <w:t xml:space="preserve">assessment </w:t>
      </w:r>
      <w:r>
        <w:t>criteria</w:t>
      </w:r>
      <w:r w:rsidR="00025D4E">
        <w:t xml:space="preserve"> form</w:t>
      </w:r>
      <w:r>
        <w:t xml:space="preserve"> and scoring sheets.  </w:t>
      </w:r>
      <w:r w:rsidR="00C05198">
        <w:t xml:space="preserve"> </w:t>
      </w:r>
    </w:p>
    <w:p w:rsidR="00214FCE" w:rsidRDefault="00214FCE" w:rsidP="00C05198">
      <w:pPr>
        <w:spacing w:after="0"/>
      </w:pPr>
    </w:p>
    <w:p w:rsidR="00062961" w:rsidRDefault="00214FCE" w:rsidP="00C05198">
      <w:pPr>
        <w:spacing w:after="0"/>
      </w:pPr>
      <w:r>
        <w:t xml:space="preserve">It was agreed that, once the adjustments had been made, the draft </w:t>
      </w:r>
      <w:r w:rsidR="00025D4E">
        <w:t xml:space="preserve">housing site </w:t>
      </w:r>
      <w:r>
        <w:t>assessment document would be drawn up with a narrative intro</w:t>
      </w:r>
      <w:r w:rsidR="00A0127E">
        <w:t>duction, explaining its pur</w:t>
      </w:r>
      <w:r w:rsidR="00792D61">
        <w:t xml:space="preserve">pose and underlying assumptions.  It would then be submitted </w:t>
      </w:r>
      <w:r>
        <w:t>to the Parish Council for consideration at the next meeting to be held on 10 May</w:t>
      </w:r>
      <w:r w:rsidR="00792D61">
        <w:t>, presented</w:t>
      </w:r>
      <w:r w:rsidR="00F729BE">
        <w:t xml:space="preserve"> </w:t>
      </w:r>
      <w:r w:rsidR="00792D61">
        <w:t>to BMDC for information</w:t>
      </w:r>
      <w:r w:rsidR="00792D61">
        <w:t xml:space="preserve">, and would </w:t>
      </w:r>
      <w:bookmarkStart w:id="0" w:name="_GoBack"/>
      <w:bookmarkEnd w:id="0"/>
      <w:r w:rsidR="00792D61">
        <w:t>then be made available for publication</w:t>
      </w:r>
      <w:r>
        <w:t>.</w:t>
      </w:r>
      <w:r w:rsidR="00025D4E">
        <w:t xml:space="preserve">  </w:t>
      </w:r>
    </w:p>
    <w:p w:rsidR="00025D4E" w:rsidRDefault="00792D61" w:rsidP="00C05198">
      <w:pPr>
        <w:spacing w:after="0"/>
      </w:pPr>
      <w:r>
        <w:t>Mr Wellock advised that</w:t>
      </w:r>
      <w:r w:rsidR="00062961">
        <w:t xml:space="preserve"> the document could</w:t>
      </w:r>
      <w:r w:rsidR="00A0127E">
        <w:t xml:space="preserve"> </w:t>
      </w:r>
      <w:r>
        <w:t xml:space="preserve">now </w:t>
      </w:r>
      <w:r w:rsidR="00A0127E">
        <w:t>be used by members of the Forum</w:t>
      </w:r>
      <w:r w:rsidR="00062961">
        <w:t xml:space="preserve"> to complete assessments of all the SHLAA</w:t>
      </w:r>
      <w:r w:rsidR="00A0127E">
        <w:t xml:space="preserve"> sites</w:t>
      </w:r>
      <w:r w:rsidR="00062961">
        <w:t xml:space="preserve"> within the village boundaries, and any others resulting from a final “call for sites” (to be carried out by local advertising and by contacting local landowners as appropriate)</w:t>
      </w:r>
      <w:r w:rsidR="00025D4E">
        <w:t>.</w:t>
      </w:r>
      <w:r w:rsidR="00062961">
        <w:t xml:space="preserve">  </w:t>
      </w:r>
    </w:p>
    <w:p w:rsidR="00062961" w:rsidRPr="00C05198" w:rsidRDefault="00062961" w:rsidP="00C05198">
      <w:pPr>
        <w:spacing w:after="0"/>
      </w:pPr>
    </w:p>
    <w:p w:rsidR="00C05198" w:rsidRDefault="00A0127E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Green Space Assessment</w:t>
      </w:r>
    </w:p>
    <w:p w:rsidR="00C05198" w:rsidRDefault="00C05198" w:rsidP="00C05198">
      <w:pPr>
        <w:spacing w:after="0"/>
      </w:pPr>
      <w:r>
        <w:t>The</w:t>
      </w:r>
      <w:r w:rsidR="00A0127E">
        <w:t xml:space="preserve"> draft assessment form was discussed and agreed, as amended to include more detail and illustration in the section describing public use of each site</w:t>
      </w:r>
      <w:r>
        <w:t>.</w:t>
      </w:r>
      <w:r w:rsidR="00A0127E">
        <w:t xml:space="preserve">  The consultation questionnaire, to be used at the Civic Society’s Environment Day on 13 May, was agreed as a means of gathering feedback and evidence on public use and appreciation of green spaces in the community.</w:t>
      </w:r>
    </w:p>
    <w:p w:rsidR="00C05198" w:rsidRPr="00C05198" w:rsidRDefault="00C05198" w:rsidP="00C05198">
      <w:pPr>
        <w:spacing w:after="0"/>
      </w:pPr>
    </w:p>
    <w:p w:rsidR="009E4E72" w:rsidRDefault="008C6072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Next Meeting</w:t>
      </w:r>
      <w:r w:rsidR="00A0127E">
        <w:rPr>
          <w:u w:val="single"/>
        </w:rPr>
        <w:t>s</w:t>
      </w:r>
    </w:p>
    <w:p w:rsidR="00CD1928" w:rsidRDefault="00A0127E">
      <w:pPr>
        <w:spacing w:after="0"/>
      </w:pPr>
      <w:r>
        <w:t>Dates confirmed as follows:</w:t>
      </w:r>
    </w:p>
    <w:p w:rsidR="00A0127E" w:rsidRDefault="00A0127E">
      <w:pPr>
        <w:spacing w:after="0"/>
      </w:pPr>
      <w:r>
        <w:t>15 May, 19 June, 17 July, 21 August, 18 September (all to be held at Mount Hermon at 6.45pm)</w:t>
      </w:r>
    </w:p>
    <w:sectPr w:rsidR="00A0127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30" w:rsidRDefault="00275430">
      <w:pPr>
        <w:spacing w:after="0" w:line="240" w:lineRule="auto"/>
      </w:pPr>
      <w:r>
        <w:separator/>
      </w:r>
    </w:p>
  </w:endnote>
  <w:endnote w:type="continuationSeparator" w:id="0">
    <w:p w:rsidR="00275430" w:rsidRDefault="0027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30" w:rsidRDefault="002754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75430" w:rsidRDefault="0027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322"/>
    <w:multiLevelType w:val="hybridMultilevel"/>
    <w:tmpl w:val="CC88F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463B"/>
    <w:multiLevelType w:val="hybridMultilevel"/>
    <w:tmpl w:val="92704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70EA"/>
    <w:multiLevelType w:val="hybridMultilevel"/>
    <w:tmpl w:val="440AA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C3813"/>
    <w:multiLevelType w:val="multilevel"/>
    <w:tmpl w:val="D980BFB6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57D26"/>
    <w:multiLevelType w:val="hybridMultilevel"/>
    <w:tmpl w:val="05143D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91DEA"/>
    <w:multiLevelType w:val="hybridMultilevel"/>
    <w:tmpl w:val="9EE4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C2AB3"/>
    <w:multiLevelType w:val="hybridMultilevel"/>
    <w:tmpl w:val="B62A2208"/>
    <w:lvl w:ilvl="0" w:tplc="29980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72"/>
    <w:rsid w:val="000238D4"/>
    <w:rsid w:val="00025D4E"/>
    <w:rsid w:val="00040212"/>
    <w:rsid w:val="000608FC"/>
    <w:rsid w:val="00062961"/>
    <w:rsid w:val="000E2392"/>
    <w:rsid w:val="0012717F"/>
    <w:rsid w:val="00176EBB"/>
    <w:rsid w:val="001C5AA3"/>
    <w:rsid w:val="001E60E6"/>
    <w:rsid w:val="002121B4"/>
    <w:rsid w:val="00214FCE"/>
    <w:rsid w:val="00231827"/>
    <w:rsid w:val="00275430"/>
    <w:rsid w:val="002D68FA"/>
    <w:rsid w:val="002D6E35"/>
    <w:rsid w:val="00373CA6"/>
    <w:rsid w:val="00387DA6"/>
    <w:rsid w:val="003B23EC"/>
    <w:rsid w:val="003E19CE"/>
    <w:rsid w:val="003F53C2"/>
    <w:rsid w:val="00433564"/>
    <w:rsid w:val="00435F0A"/>
    <w:rsid w:val="00473830"/>
    <w:rsid w:val="0048007D"/>
    <w:rsid w:val="004A040A"/>
    <w:rsid w:val="004B1F31"/>
    <w:rsid w:val="004D071D"/>
    <w:rsid w:val="005D00CC"/>
    <w:rsid w:val="005D29EA"/>
    <w:rsid w:val="005E4A17"/>
    <w:rsid w:val="0060194B"/>
    <w:rsid w:val="006211AD"/>
    <w:rsid w:val="00633176"/>
    <w:rsid w:val="00645AC6"/>
    <w:rsid w:val="006E5C9B"/>
    <w:rsid w:val="00757240"/>
    <w:rsid w:val="00775CC1"/>
    <w:rsid w:val="00785774"/>
    <w:rsid w:val="00792D61"/>
    <w:rsid w:val="00796B18"/>
    <w:rsid w:val="0088085E"/>
    <w:rsid w:val="008B5836"/>
    <w:rsid w:val="008C6072"/>
    <w:rsid w:val="008C721A"/>
    <w:rsid w:val="00925FA3"/>
    <w:rsid w:val="0094110E"/>
    <w:rsid w:val="009472E4"/>
    <w:rsid w:val="009D077C"/>
    <w:rsid w:val="009E4E72"/>
    <w:rsid w:val="00A0127E"/>
    <w:rsid w:val="00A05891"/>
    <w:rsid w:val="00A242F6"/>
    <w:rsid w:val="00A67DCE"/>
    <w:rsid w:val="00A94B14"/>
    <w:rsid w:val="00AC5EF3"/>
    <w:rsid w:val="00AD3080"/>
    <w:rsid w:val="00B9574E"/>
    <w:rsid w:val="00BA30FD"/>
    <w:rsid w:val="00C05198"/>
    <w:rsid w:val="00C636DD"/>
    <w:rsid w:val="00C85524"/>
    <w:rsid w:val="00C94166"/>
    <w:rsid w:val="00CA20C8"/>
    <w:rsid w:val="00CD1928"/>
    <w:rsid w:val="00CF1681"/>
    <w:rsid w:val="00D23A63"/>
    <w:rsid w:val="00D71105"/>
    <w:rsid w:val="00D73BF4"/>
    <w:rsid w:val="00D751D0"/>
    <w:rsid w:val="00DA2D91"/>
    <w:rsid w:val="00E24226"/>
    <w:rsid w:val="00E41A8E"/>
    <w:rsid w:val="00E87BB3"/>
    <w:rsid w:val="00E953AB"/>
    <w:rsid w:val="00ED4EF7"/>
    <w:rsid w:val="00F30351"/>
    <w:rsid w:val="00F3036E"/>
    <w:rsid w:val="00F34059"/>
    <w:rsid w:val="00F669AD"/>
    <w:rsid w:val="00F66EB8"/>
    <w:rsid w:val="00F729BE"/>
    <w:rsid w:val="00F969AB"/>
    <w:rsid w:val="00FC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73AB"/>
  <w15:docId w15:val="{A3E7CA23-BE4B-44D5-A76F-DA376A85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4</cp:revision>
  <cp:lastPrinted>2016-12-01T08:24:00Z</cp:lastPrinted>
  <dcterms:created xsi:type="dcterms:W3CDTF">2017-04-25T05:43:00Z</dcterms:created>
  <dcterms:modified xsi:type="dcterms:W3CDTF">2017-04-25T11:16:00Z</dcterms:modified>
</cp:coreProperties>
</file>